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8A5" w:rsidRPr="001D58A5" w:rsidRDefault="001D58A5" w:rsidP="001D58A5">
      <w:pPr>
        <w:ind w:firstLine="284"/>
        <w:jc w:val="both"/>
        <w:rPr>
          <w:rFonts w:ascii="Times New Roman" w:eastAsia="Times New Roman" w:hAnsi="Times New Roman" w:cs="Times New Roman"/>
          <w:color w:val="000000"/>
          <w:sz w:val="24"/>
          <w:szCs w:val="24"/>
        </w:rPr>
      </w:pPr>
    </w:p>
    <w:p w:rsidR="001D58A5" w:rsidRPr="001D58A5" w:rsidRDefault="001D58A5" w:rsidP="001D58A5">
      <w:pPr>
        <w:ind w:firstLine="284"/>
        <w:jc w:val="right"/>
        <w:rPr>
          <w:rFonts w:ascii="Times New Roman" w:eastAsia="Times New Roman" w:hAnsi="Times New Roman" w:cs="Times New Roman"/>
          <w:color w:val="000000"/>
          <w:sz w:val="24"/>
          <w:szCs w:val="24"/>
        </w:rPr>
      </w:pPr>
      <w:r w:rsidRPr="001D58A5">
        <w:rPr>
          <w:rFonts w:ascii="Times New Roman" w:eastAsia="Times New Roman" w:hAnsi="Times New Roman" w:cs="Times New Roman"/>
          <w:color w:val="000000"/>
          <w:sz w:val="24"/>
          <w:szCs w:val="24"/>
        </w:rPr>
        <w:t xml:space="preserve">Приложение </w:t>
      </w:r>
    </w:p>
    <w:p w:rsidR="001D58A5" w:rsidRPr="001D58A5" w:rsidRDefault="00C77F0F" w:rsidP="001D58A5">
      <w:pPr>
        <w:ind w:firstLine="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ОП </w:t>
      </w:r>
      <w:proofErr w:type="spellStart"/>
      <w:r>
        <w:rPr>
          <w:rFonts w:ascii="Times New Roman" w:eastAsia="Times New Roman" w:hAnsi="Times New Roman" w:cs="Times New Roman"/>
          <w:color w:val="000000"/>
          <w:sz w:val="24"/>
          <w:szCs w:val="24"/>
        </w:rPr>
        <w:t>с</w:t>
      </w:r>
      <w:r w:rsidR="001D58A5" w:rsidRPr="001D58A5">
        <w:rPr>
          <w:rFonts w:ascii="Times New Roman" w:eastAsia="Times New Roman" w:hAnsi="Times New Roman" w:cs="Times New Roman"/>
          <w:color w:val="000000"/>
          <w:sz w:val="24"/>
          <w:szCs w:val="24"/>
        </w:rPr>
        <w:t>ОО</w:t>
      </w:r>
      <w:proofErr w:type="spellEnd"/>
      <w:r w:rsidR="001D58A5" w:rsidRPr="001D58A5">
        <w:rPr>
          <w:rFonts w:ascii="Times New Roman" w:eastAsia="Times New Roman" w:hAnsi="Times New Roman" w:cs="Times New Roman"/>
          <w:color w:val="000000"/>
          <w:sz w:val="24"/>
          <w:szCs w:val="24"/>
        </w:rPr>
        <w:t xml:space="preserve"> МБОУ СШ № 7,</w:t>
      </w:r>
    </w:p>
    <w:p w:rsidR="001D58A5" w:rsidRPr="001D58A5" w:rsidRDefault="001D58A5" w:rsidP="001D58A5">
      <w:pPr>
        <w:ind w:firstLine="284"/>
        <w:jc w:val="right"/>
        <w:rPr>
          <w:rFonts w:ascii="Times New Roman" w:eastAsia="Times New Roman" w:hAnsi="Times New Roman" w:cs="Times New Roman"/>
          <w:color w:val="000000"/>
          <w:sz w:val="24"/>
          <w:szCs w:val="24"/>
        </w:rPr>
      </w:pPr>
      <w:r w:rsidRPr="001D58A5">
        <w:rPr>
          <w:rFonts w:ascii="Times New Roman" w:eastAsia="Times New Roman" w:hAnsi="Times New Roman" w:cs="Times New Roman"/>
          <w:color w:val="000000"/>
          <w:sz w:val="24"/>
          <w:szCs w:val="24"/>
        </w:rPr>
        <w:t xml:space="preserve">утвержденной приказом директора </w:t>
      </w:r>
    </w:p>
    <w:p w:rsidR="001D58A5" w:rsidRDefault="001D58A5" w:rsidP="001D58A5">
      <w:pPr>
        <w:ind w:firstLine="284"/>
        <w:jc w:val="right"/>
        <w:rPr>
          <w:rFonts w:ascii="Times New Roman" w:eastAsia="Times New Roman" w:hAnsi="Times New Roman" w:cs="Times New Roman"/>
          <w:color w:val="000000"/>
          <w:sz w:val="24"/>
          <w:szCs w:val="24"/>
        </w:rPr>
      </w:pPr>
      <w:r w:rsidRPr="001D58A5">
        <w:rPr>
          <w:rFonts w:ascii="Times New Roman" w:eastAsia="Times New Roman" w:hAnsi="Times New Roman" w:cs="Times New Roman"/>
          <w:color w:val="000000"/>
          <w:sz w:val="24"/>
          <w:szCs w:val="24"/>
        </w:rPr>
        <w:t>от «28» августа 2023 г. № 26-2</w:t>
      </w:r>
    </w:p>
    <w:p w:rsidR="001D58A5" w:rsidRDefault="001D58A5" w:rsidP="001D58A5">
      <w:pPr>
        <w:ind w:firstLine="284"/>
        <w:jc w:val="right"/>
        <w:rPr>
          <w:rFonts w:ascii="Times New Roman" w:eastAsia="Times New Roman" w:hAnsi="Times New Roman" w:cs="Times New Roman"/>
          <w:color w:val="000000"/>
          <w:sz w:val="24"/>
          <w:szCs w:val="24"/>
        </w:rPr>
      </w:pPr>
    </w:p>
    <w:p w:rsidR="001D58A5" w:rsidRPr="001D58A5" w:rsidRDefault="001D58A5" w:rsidP="001D58A5">
      <w:pPr>
        <w:ind w:firstLine="284"/>
        <w:jc w:val="right"/>
        <w:rPr>
          <w:rFonts w:ascii="Times New Roman" w:eastAsia="Times New Roman" w:hAnsi="Times New Roman" w:cs="Times New Roman"/>
          <w:color w:val="000000"/>
          <w:sz w:val="24"/>
          <w:szCs w:val="24"/>
        </w:rPr>
      </w:pPr>
    </w:p>
    <w:p w:rsidR="001D58A5" w:rsidRDefault="001D58A5" w:rsidP="001D58A5">
      <w:pPr>
        <w:ind w:firstLine="284"/>
        <w:jc w:val="center"/>
        <w:rPr>
          <w:rFonts w:ascii="Times New Roman" w:eastAsia="Times New Roman" w:hAnsi="Times New Roman" w:cs="Times New Roman"/>
          <w:color w:val="000000"/>
          <w:sz w:val="24"/>
          <w:szCs w:val="24"/>
        </w:rPr>
      </w:pPr>
      <w:r w:rsidRPr="00410F1E">
        <w:rPr>
          <w:rFonts w:ascii="Times New Roman" w:eastAsia="Times New Roman" w:hAnsi="Times New Roman" w:cs="Times New Roman"/>
          <w:color w:val="000000"/>
          <w:sz w:val="24"/>
          <w:szCs w:val="24"/>
        </w:rPr>
        <w:t>ПЛАН ВНЕУРОЧНОЙ ДЕЯТЕЛЬНОСТИ</w:t>
      </w:r>
    </w:p>
    <w:p w:rsidR="001D58A5" w:rsidRDefault="001D58A5" w:rsidP="001D58A5">
      <w:pPr>
        <w:ind w:firstLine="284"/>
        <w:jc w:val="both"/>
        <w:rPr>
          <w:rFonts w:ascii="Times New Roman" w:eastAsia="Times New Roman" w:hAnsi="Times New Roman" w:cs="Times New Roman"/>
          <w:color w:val="000000"/>
          <w:sz w:val="24"/>
          <w:szCs w:val="24"/>
        </w:rPr>
      </w:pP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Пояснительная записка к плану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Под внеурочной деятельностью в рамках реализации ФГОС СОО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ФГОС СОО (предметных, </w:t>
      </w:r>
      <w:proofErr w:type="spellStart"/>
      <w:r w:rsidRPr="00B625C4">
        <w:rPr>
          <w:rFonts w:ascii="Times New Roman" w:eastAsia="Times New Roman" w:hAnsi="Times New Roman" w:cs="Times New Roman"/>
          <w:color w:val="000000"/>
        </w:rPr>
        <w:t>метапредметных</w:t>
      </w:r>
      <w:proofErr w:type="spellEnd"/>
      <w:r w:rsidRPr="00B625C4">
        <w:rPr>
          <w:rFonts w:ascii="Times New Roman" w:eastAsia="Times New Roman" w:hAnsi="Times New Roman" w:cs="Times New Roman"/>
          <w:color w:val="000000"/>
        </w:rPr>
        <w:t xml:space="preserve"> и личностных).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Внеурочная деятельность СОО организуется в соответствии со следующими нормативными документами и методическими рекомендациями: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1.Федеральный закон от 29 декабря 2012 г. № 273-ФЗ «Об образовании в Российской Федерации» (ст. 28).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3.Постановление Главного государственного санитарного врача Российской Федерации от 28 сентября 2020 г. № 28 «Об утверждении санитарных правил СП 2.4.3648-20 «</w:t>
      </w:r>
      <w:proofErr w:type="spellStart"/>
      <w:r w:rsidRPr="00B625C4">
        <w:rPr>
          <w:rFonts w:ascii="Times New Roman" w:eastAsia="Times New Roman" w:hAnsi="Times New Roman" w:cs="Times New Roman"/>
          <w:color w:val="000000"/>
        </w:rPr>
        <w:t>Санитарноэпидемиологические</w:t>
      </w:r>
      <w:proofErr w:type="spellEnd"/>
      <w:r w:rsidRPr="00B625C4">
        <w:rPr>
          <w:rFonts w:ascii="Times New Roman" w:eastAsia="Times New Roman" w:hAnsi="Times New Roman" w:cs="Times New Roman"/>
          <w:color w:val="000000"/>
        </w:rPr>
        <w:t xml:space="preserve"> требования к организациям воспитания и обучения, отдыха и оздоровления детей и молодежи»».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4.Постановление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C77F0F" w:rsidRPr="00B625C4" w:rsidRDefault="00C77F0F" w:rsidP="00343F6B">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План внеурочной деятельности СОО является частью образ</w:t>
      </w:r>
      <w:r w:rsidR="00343F6B">
        <w:rPr>
          <w:rFonts w:ascii="Times New Roman" w:eastAsia="Times New Roman" w:hAnsi="Times New Roman" w:cs="Times New Roman"/>
          <w:color w:val="000000"/>
        </w:rPr>
        <w:t xml:space="preserve">овательной программы МБОУ СШ № 7. </w:t>
      </w:r>
      <w:r w:rsidRPr="00B625C4">
        <w:rPr>
          <w:rFonts w:ascii="Times New Roman" w:eastAsia="Times New Roman" w:hAnsi="Times New Roman" w:cs="Times New Roman"/>
          <w:color w:val="000000"/>
        </w:rPr>
        <w:t xml:space="preserve">Назначение плана внеурочной деятельности СОО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План внеурочной деятельности обеспечивает широту развития личности обучающихся, учитывает социокультурные потребности, регулирует недопустимость перегрузки учащихся. План внеурочной деятельности определяет содержательное наполнение направлений внеурочной деятельности, учебное время, отводимое на реализацию внеурочной деятельности, общий объем нагрузки обучающихся в классах, реализующих ФГОС СОО.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В 2023-2024 учебном году внеурочная деятельность реализуется в </w:t>
      </w:r>
      <w:r w:rsidR="00343F6B">
        <w:rPr>
          <w:rFonts w:ascii="Times New Roman" w:eastAsia="Times New Roman" w:hAnsi="Times New Roman" w:cs="Times New Roman"/>
          <w:color w:val="000000"/>
        </w:rPr>
        <w:t>10-11</w:t>
      </w:r>
      <w:r w:rsidRPr="00B625C4">
        <w:rPr>
          <w:rFonts w:ascii="Times New Roman" w:eastAsia="Times New Roman" w:hAnsi="Times New Roman" w:cs="Times New Roman"/>
          <w:color w:val="000000"/>
        </w:rPr>
        <w:t xml:space="preserve"> классах в соответствии с требованиями ФГОС СОО. </w:t>
      </w:r>
    </w:p>
    <w:p w:rsidR="00C77F0F" w:rsidRPr="00B625C4" w:rsidRDefault="00C77F0F" w:rsidP="00C77F0F">
      <w:pPr>
        <w:ind w:firstLine="284"/>
        <w:jc w:val="both"/>
        <w:rPr>
          <w:rFonts w:ascii="Times New Roman" w:eastAsia="Times New Roman" w:hAnsi="Times New Roman" w:cs="Times New Roman"/>
          <w:color w:val="000000"/>
        </w:rPr>
      </w:pPr>
      <w:proofErr w:type="gramStart"/>
      <w:r w:rsidRPr="00B625C4">
        <w:rPr>
          <w:rFonts w:ascii="Times New Roman" w:eastAsia="Times New Roman" w:hAnsi="Times New Roman" w:cs="Times New Roman"/>
          <w:color w:val="000000"/>
        </w:rPr>
        <w:t xml:space="preserve">В соответствии с п. 7 ч.1 ст. 34 ФЗ «Об образовании в РФ» учащиеся </w:t>
      </w:r>
      <w:r w:rsidR="00343F6B">
        <w:rPr>
          <w:rFonts w:ascii="Times New Roman" w:eastAsia="Times New Roman" w:hAnsi="Times New Roman" w:cs="Times New Roman"/>
          <w:color w:val="000000"/>
        </w:rPr>
        <w:t>школы</w:t>
      </w:r>
      <w:bookmarkStart w:id="0" w:name="_GoBack"/>
      <w:bookmarkEnd w:id="0"/>
      <w:r w:rsidRPr="00B625C4">
        <w:rPr>
          <w:rFonts w:ascii="Times New Roman" w:eastAsia="Times New Roman" w:hAnsi="Times New Roman" w:cs="Times New Roman"/>
          <w:color w:val="000000"/>
        </w:rPr>
        <w:t xml:space="preserve"> имеют право на зачет результатов освоения ими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Порядке, установленном приказом </w:t>
      </w:r>
      <w:proofErr w:type="spellStart"/>
      <w:r w:rsidRPr="00B625C4">
        <w:rPr>
          <w:rFonts w:ascii="Times New Roman" w:eastAsia="Times New Roman" w:hAnsi="Times New Roman" w:cs="Times New Roman"/>
          <w:color w:val="000000"/>
        </w:rPr>
        <w:t>Минобрнауки</w:t>
      </w:r>
      <w:proofErr w:type="spellEnd"/>
      <w:r w:rsidRPr="00B625C4">
        <w:rPr>
          <w:rFonts w:ascii="Times New Roman" w:eastAsia="Times New Roman" w:hAnsi="Times New Roman" w:cs="Times New Roman"/>
          <w:color w:val="000000"/>
        </w:rPr>
        <w:t xml:space="preserve"> России от 30.07.2020 года N 845, приказом </w:t>
      </w:r>
      <w:proofErr w:type="spellStart"/>
      <w:r w:rsidRPr="00B625C4">
        <w:rPr>
          <w:rFonts w:ascii="Times New Roman" w:eastAsia="Times New Roman" w:hAnsi="Times New Roman" w:cs="Times New Roman"/>
          <w:color w:val="000000"/>
        </w:rPr>
        <w:t>Минпросвещения</w:t>
      </w:r>
      <w:proofErr w:type="spellEnd"/>
      <w:r w:rsidRPr="00B625C4">
        <w:rPr>
          <w:rFonts w:ascii="Times New Roman" w:eastAsia="Times New Roman" w:hAnsi="Times New Roman" w:cs="Times New Roman"/>
          <w:color w:val="000000"/>
        </w:rPr>
        <w:t xml:space="preserve"> России от 30.07.2020года N 369. </w:t>
      </w:r>
      <w:proofErr w:type="gramEnd"/>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Количество часов внеурочной деятельности для таких учащихся сокращается, при предоставлении родителями (законными представителями) обучающихся, справки. Учёт посещения возлагается на классного руководителя. Внеурочная деятельность в максимальный объем недельной учебной нагрузки не входит и допускается перенос образовательной нагрузки на внеурочную деятельность на периоды каникул, но не более 1/2 количества часов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Общий объём внеурочной деятельности не должен превышать 10 часов в неделю.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План внеурочной деятельности определяет формы организации и объём внеурочной деятельности для обучающихся при освоении ими программы основного общего образования (до 1750 академических часов за пять лет обучения).</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Цель внеурочной деятельности: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lastRenderedPageBreak/>
        <w:t xml:space="preserve">оптимизация процессов воспитания и социализации учащихся школы,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обучающегося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Внеурочная деятельность направлена на решение следующих задач: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-улучшить условия для развития обучающихся;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-учесть возрастные и индивидуальные особенности обучающихся.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-создать условия для свободного общего развития личности;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-создать условия для развития критического и творческого мышления обучающихся;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-создать условия для формирования проектной компетенций;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-содействовать самореализации личности ребёнка и педагога;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-обеспечить социальную защиту, поддержку, реабилитацию и адаптацию обучающихся к жизни в обществе.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Модель организации внеурочной деятельности: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Внеурочная деятельность объединяет все виды деятельности учащихся (кроме учебной), в которых возможно и целесообразно решение задач их воспитания и социализации. Исходя из задач, форм и содержания внеурочной деятельности, для ее реализации в качестве базовой может быть рассмотрена модель плана внеурочной деятельности с преобладанием учебно-познавательной деятельности.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Принципы организации внеурочной деятельности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Интерес. Важно, чтобы педагог помог ребенку найти в школе «свою» внеурочную деятельность, привлекательную именно для него. Это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Сотрудничество. Важно, чтобы педагог организовывал внеурочную деятельность не столько для детей, сколько вместе с детьми. То есть давал им возможность взять на себя ответственность за отдельные фрагменты организации этих видов деятельности - сначала за фрагменты попроще, затем посложнее. Это помогает детям взрослеть, преодолевая свою инфантильность и развивая самостоятельность и ответственность.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Доверие. Во внеурочной деятельности педагогу особенно важно стремиться к установлению доверительных и доброжелательных отношений со школьниками. 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 </w:t>
      </w:r>
    </w:p>
    <w:p w:rsidR="00C77F0F" w:rsidRPr="00B625C4" w:rsidRDefault="00C77F0F" w:rsidP="00C77F0F">
      <w:pPr>
        <w:ind w:firstLine="284"/>
        <w:jc w:val="both"/>
        <w:rPr>
          <w:rFonts w:ascii="Times New Roman" w:eastAsia="Times New Roman" w:hAnsi="Times New Roman" w:cs="Times New Roman"/>
          <w:color w:val="000000"/>
        </w:rPr>
      </w:pPr>
      <w:proofErr w:type="spellStart"/>
      <w:r w:rsidRPr="00B625C4">
        <w:rPr>
          <w:rFonts w:ascii="Times New Roman" w:eastAsia="Times New Roman" w:hAnsi="Times New Roman" w:cs="Times New Roman"/>
          <w:color w:val="000000"/>
        </w:rPr>
        <w:t>Неназидательность</w:t>
      </w:r>
      <w:proofErr w:type="spellEnd"/>
      <w:r w:rsidRPr="00B625C4">
        <w:rPr>
          <w:rFonts w:ascii="Times New Roman" w:eastAsia="Times New Roman" w:hAnsi="Times New Roman" w:cs="Times New Roman"/>
          <w:color w:val="000000"/>
        </w:rPr>
        <w:t xml:space="preserve">.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Внеурочная деятельность для обучающихся осуществляется в соответствии с приоритетными принципами: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свободный выбор детьми внеурочной деятельности в соответствии с интересами, склонностями и способностями;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многообразие программ, удовлетворяющих интересы детей;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непрерывность и преемственность программ внеурочной деятельности; \сохранение физического и психологического здоровья детей; </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единство обучения, воспитания и развития.</w:t>
      </w:r>
    </w:p>
    <w:p w:rsidR="00C77F0F" w:rsidRPr="00B625C4" w:rsidRDefault="00C77F0F" w:rsidP="00C77F0F">
      <w:pPr>
        <w:ind w:firstLine="284"/>
        <w:jc w:val="both"/>
        <w:rPr>
          <w:rFonts w:ascii="Times New Roman" w:eastAsia="Times New Roman" w:hAnsi="Times New Roman" w:cs="Times New Roman"/>
          <w:color w:val="000000"/>
        </w:rPr>
      </w:pPr>
      <w:r w:rsidRPr="00B625C4">
        <w:rPr>
          <w:rFonts w:ascii="Times New Roman" w:eastAsia="Times New Roman" w:hAnsi="Times New Roman" w:cs="Times New Roman"/>
          <w:color w:val="000000"/>
        </w:rPr>
        <w:t>План внеурочной деятельности:</w:t>
      </w:r>
    </w:p>
    <w:tbl>
      <w:tblPr>
        <w:tblStyle w:val="a3"/>
        <w:tblW w:w="9464" w:type="dxa"/>
        <w:tblLayout w:type="fixed"/>
        <w:tblLook w:val="04A0" w:firstRow="1" w:lastRow="0" w:firstColumn="1" w:lastColumn="0" w:noHBand="0" w:noVBand="1"/>
      </w:tblPr>
      <w:tblGrid>
        <w:gridCol w:w="534"/>
        <w:gridCol w:w="4252"/>
        <w:gridCol w:w="1417"/>
        <w:gridCol w:w="1418"/>
        <w:gridCol w:w="1843"/>
      </w:tblGrid>
      <w:tr w:rsidR="00C77F0F" w:rsidRPr="00B625C4" w:rsidTr="00C45874">
        <w:tc>
          <w:tcPr>
            <w:tcW w:w="534" w:type="dxa"/>
            <w:vMerge w:val="restart"/>
            <w:vAlign w:val="center"/>
          </w:tcPr>
          <w:p w:rsidR="00C77F0F" w:rsidRPr="00B625C4" w:rsidRDefault="00C77F0F" w:rsidP="00C45874">
            <w:pPr>
              <w:jc w:val="center"/>
              <w:rPr>
                <w:rFonts w:ascii="Times New Roman" w:eastAsia="Times New Roman" w:hAnsi="Times New Roman" w:cs="Times New Roman"/>
                <w:color w:val="000000"/>
              </w:rPr>
            </w:pPr>
            <w:r w:rsidRPr="00B625C4">
              <w:rPr>
                <w:rFonts w:ascii="Times New Roman" w:eastAsia="Times New Roman" w:hAnsi="Times New Roman" w:cs="Times New Roman"/>
                <w:color w:val="000000"/>
              </w:rPr>
              <w:lastRenderedPageBreak/>
              <w:t>№</w:t>
            </w:r>
          </w:p>
        </w:tc>
        <w:tc>
          <w:tcPr>
            <w:tcW w:w="4252" w:type="dxa"/>
            <w:vMerge w:val="restart"/>
            <w:vAlign w:val="center"/>
          </w:tcPr>
          <w:p w:rsidR="00C77F0F" w:rsidRPr="00B625C4" w:rsidRDefault="00C77F0F" w:rsidP="00C45874">
            <w:pPr>
              <w:jc w:val="center"/>
              <w:rPr>
                <w:rFonts w:ascii="Times New Roman" w:eastAsia="Times New Roman" w:hAnsi="Times New Roman" w:cs="Times New Roman"/>
                <w:color w:val="000000"/>
              </w:rPr>
            </w:pPr>
            <w:r w:rsidRPr="00B625C4">
              <w:rPr>
                <w:rFonts w:ascii="Times New Roman" w:eastAsia="Times New Roman" w:hAnsi="Times New Roman" w:cs="Times New Roman"/>
                <w:color w:val="000000"/>
              </w:rPr>
              <w:t>Название курса</w:t>
            </w:r>
          </w:p>
        </w:tc>
        <w:tc>
          <w:tcPr>
            <w:tcW w:w="2835" w:type="dxa"/>
            <w:gridSpan w:val="2"/>
            <w:vAlign w:val="center"/>
          </w:tcPr>
          <w:p w:rsidR="00C77F0F" w:rsidRPr="00B625C4" w:rsidRDefault="00C77F0F" w:rsidP="00C45874">
            <w:pPr>
              <w:jc w:val="center"/>
              <w:rPr>
                <w:rFonts w:ascii="Times New Roman" w:eastAsia="Times New Roman" w:hAnsi="Times New Roman" w:cs="Times New Roman"/>
                <w:color w:val="000000"/>
              </w:rPr>
            </w:pPr>
            <w:r w:rsidRPr="00B625C4">
              <w:rPr>
                <w:rFonts w:ascii="Times New Roman" w:eastAsia="Times New Roman" w:hAnsi="Times New Roman" w:cs="Times New Roman"/>
                <w:color w:val="000000"/>
              </w:rPr>
              <w:t>Количество часов в неделю / год</w:t>
            </w:r>
          </w:p>
        </w:tc>
        <w:tc>
          <w:tcPr>
            <w:tcW w:w="1843" w:type="dxa"/>
            <w:vAlign w:val="center"/>
          </w:tcPr>
          <w:p w:rsidR="00C77F0F" w:rsidRPr="00B625C4" w:rsidRDefault="00C77F0F" w:rsidP="00C45874">
            <w:pPr>
              <w:jc w:val="center"/>
              <w:rPr>
                <w:rFonts w:ascii="Times New Roman" w:eastAsia="Times New Roman" w:hAnsi="Times New Roman" w:cs="Times New Roman"/>
                <w:color w:val="000000"/>
              </w:rPr>
            </w:pPr>
            <w:r w:rsidRPr="00B625C4">
              <w:rPr>
                <w:rFonts w:ascii="Times New Roman" w:eastAsia="Times New Roman" w:hAnsi="Times New Roman" w:cs="Times New Roman"/>
                <w:color w:val="000000"/>
              </w:rPr>
              <w:t>Всего часов в неделю / год</w:t>
            </w:r>
          </w:p>
        </w:tc>
      </w:tr>
      <w:tr w:rsidR="00C77F0F" w:rsidRPr="00B625C4" w:rsidTr="00C45874">
        <w:tc>
          <w:tcPr>
            <w:tcW w:w="534" w:type="dxa"/>
            <w:vMerge/>
            <w:vAlign w:val="center"/>
          </w:tcPr>
          <w:p w:rsidR="00C77F0F" w:rsidRPr="00B625C4" w:rsidRDefault="00C77F0F" w:rsidP="00C45874">
            <w:pPr>
              <w:jc w:val="center"/>
              <w:rPr>
                <w:rFonts w:ascii="Times New Roman" w:eastAsia="Times New Roman" w:hAnsi="Times New Roman" w:cs="Times New Roman"/>
                <w:color w:val="000000"/>
              </w:rPr>
            </w:pPr>
          </w:p>
        </w:tc>
        <w:tc>
          <w:tcPr>
            <w:tcW w:w="4252" w:type="dxa"/>
            <w:vMerge/>
            <w:vAlign w:val="center"/>
          </w:tcPr>
          <w:p w:rsidR="00C77F0F" w:rsidRPr="00B625C4" w:rsidRDefault="00C77F0F" w:rsidP="00C45874">
            <w:pPr>
              <w:jc w:val="center"/>
              <w:rPr>
                <w:rFonts w:ascii="Times New Roman" w:eastAsia="Times New Roman" w:hAnsi="Times New Roman" w:cs="Times New Roman"/>
                <w:color w:val="000000"/>
              </w:rPr>
            </w:pPr>
          </w:p>
        </w:tc>
        <w:tc>
          <w:tcPr>
            <w:tcW w:w="1417" w:type="dxa"/>
            <w:vAlign w:val="center"/>
          </w:tcPr>
          <w:p w:rsidR="00C77F0F" w:rsidRPr="00B625C4" w:rsidRDefault="00C77F0F" w:rsidP="00C4587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418" w:type="dxa"/>
            <w:vAlign w:val="center"/>
          </w:tcPr>
          <w:p w:rsidR="00C77F0F" w:rsidRPr="00B625C4" w:rsidRDefault="00C77F0F" w:rsidP="00C4587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843" w:type="dxa"/>
            <w:vAlign w:val="center"/>
          </w:tcPr>
          <w:p w:rsidR="00C77F0F" w:rsidRPr="00B625C4" w:rsidRDefault="00C77F0F" w:rsidP="00C45874">
            <w:pPr>
              <w:jc w:val="center"/>
              <w:rPr>
                <w:rFonts w:ascii="Times New Roman" w:eastAsia="Times New Roman" w:hAnsi="Times New Roman" w:cs="Times New Roman"/>
                <w:color w:val="000000"/>
              </w:rPr>
            </w:pPr>
          </w:p>
        </w:tc>
      </w:tr>
      <w:tr w:rsidR="00C77F0F" w:rsidRPr="00B625C4" w:rsidTr="00C45874">
        <w:tc>
          <w:tcPr>
            <w:tcW w:w="534" w:type="dxa"/>
            <w:vAlign w:val="center"/>
          </w:tcPr>
          <w:p w:rsidR="00C77F0F" w:rsidRPr="00B625C4" w:rsidRDefault="00C77F0F" w:rsidP="00C45874">
            <w:pPr>
              <w:jc w:val="center"/>
              <w:rPr>
                <w:rFonts w:ascii="Times New Roman" w:eastAsia="Times New Roman" w:hAnsi="Times New Roman" w:cs="Times New Roman"/>
                <w:color w:val="000000"/>
              </w:rPr>
            </w:pPr>
            <w:r w:rsidRPr="00B625C4">
              <w:rPr>
                <w:rFonts w:ascii="Times New Roman" w:eastAsia="Times New Roman" w:hAnsi="Times New Roman" w:cs="Times New Roman"/>
                <w:color w:val="000000"/>
              </w:rPr>
              <w:t>1</w:t>
            </w:r>
          </w:p>
        </w:tc>
        <w:tc>
          <w:tcPr>
            <w:tcW w:w="4252" w:type="dxa"/>
            <w:vAlign w:val="center"/>
          </w:tcPr>
          <w:p w:rsidR="00C77F0F" w:rsidRPr="00B625C4" w:rsidRDefault="00C77F0F" w:rsidP="00C4587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Информатика в задачах</w:t>
            </w:r>
          </w:p>
        </w:tc>
        <w:tc>
          <w:tcPr>
            <w:tcW w:w="1417" w:type="dxa"/>
            <w:vAlign w:val="center"/>
          </w:tcPr>
          <w:p w:rsidR="00C77F0F" w:rsidRPr="00B625C4" w:rsidRDefault="00C77F0F" w:rsidP="00C45874">
            <w:pPr>
              <w:jc w:val="center"/>
            </w:pPr>
            <w:r w:rsidRPr="00B625C4">
              <w:rPr>
                <w:rFonts w:ascii="Times New Roman" w:eastAsia="Times New Roman" w:hAnsi="Times New Roman" w:cs="Times New Roman"/>
                <w:color w:val="000000"/>
              </w:rPr>
              <w:t>1/34</w:t>
            </w:r>
          </w:p>
        </w:tc>
        <w:tc>
          <w:tcPr>
            <w:tcW w:w="1418" w:type="dxa"/>
            <w:vAlign w:val="center"/>
          </w:tcPr>
          <w:p w:rsidR="00C77F0F" w:rsidRPr="00B625C4" w:rsidRDefault="00C77F0F" w:rsidP="00C4587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Pr="00B625C4">
              <w:rPr>
                <w:rFonts w:ascii="Times New Roman" w:eastAsia="Times New Roman" w:hAnsi="Times New Roman" w:cs="Times New Roman"/>
                <w:color w:val="000000"/>
              </w:rPr>
              <w:t>/</w:t>
            </w:r>
            <w:r>
              <w:rPr>
                <w:rFonts w:ascii="Times New Roman" w:eastAsia="Times New Roman" w:hAnsi="Times New Roman" w:cs="Times New Roman"/>
                <w:color w:val="000000"/>
              </w:rPr>
              <w:t>68</w:t>
            </w:r>
          </w:p>
        </w:tc>
        <w:tc>
          <w:tcPr>
            <w:tcW w:w="1843" w:type="dxa"/>
            <w:vAlign w:val="center"/>
          </w:tcPr>
          <w:p w:rsidR="00C77F0F" w:rsidRPr="00B625C4" w:rsidRDefault="00C77F0F" w:rsidP="00C4587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B625C4">
              <w:rPr>
                <w:rFonts w:ascii="Times New Roman" w:eastAsia="Times New Roman" w:hAnsi="Times New Roman" w:cs="Times New Roman"/>
                <w:color w:val="000000"/>
              </w:rPr>
              <w:t>/</w:t>
            </w:r>
            <w:r>
              <w:rPr>
                <w:rFonts w:ascii="Times New Roman" w:eastAsia="Times New Roman" w:hAnsi="Times New Roman" w:cs="Times New Roman"/>
                <w:color w:val="000000"/>
              </w:rPr>
              <w:t>102</w:t>
            </w:r>
          </w:p>
        </w:tc>
      </w:tr>
      <w:tr w:rsidR="00813D40" w:rsidRPr="00B625C4" w:rsidTr="00C45874">
        <w:tc>
          <w:tcPr>
            <w:tcW w:w="534" w:type="dxa"/>
            <w:vAlign w:val="center"/>
          </w:tcPr>
          <w:p w:rsidR="00813D40" w:rsidRPr="00B625C4" w:rsidRDefault="00813D40" w:rsidP="002B1A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252" w:type="dxa"/>
            <w:vAlign w:val="center"/>
          </w:tcPr>
          <w:p w:rsidR="00813D40" w:rsidRPr="00B625C4" w:rsidRDefault="00813D40" w:rsidP="002B1A50">
            <w:pPr>
              <w:jc w:val="center"/>
              <w:rPr>
                <w:rFonts w:ascii="Times New Roman" w:eastAsia="Times New Roman" w:hAnsi="Times New Roman" w:cs="Times New Roman"/>
                <w:color w:val="000000"/>
              </w:rPr>
            </w:pPr>
            <w:r w:rsidRPr="00B625C4">
              <w:rPr>
                <w:rFonts w:ascii="Times New Roman" w:eastAsia="Times New Roman" w:hAnsi="Times New Roman" w:cs="Times New Roman"/>
                <w:color w:val="000000"/>
              </w:rPr>
              <w:t xml:space="preserve">Разговоры о </w:t>
            </w:r>
            <w:proofErr w:type="gramStart"/>
            <w:r w:rsidRPr="00B625C4">
              <w:rPr>
                <w:rFonts w:ascii="Times New Roman" w:eastAsia="Times New Roman" w:hAnsi="Times New Roman" w:cs="Times New Roman"/>
                <w:color w:val="000000"/>
              </w:rPr>
              <w:t>важном</w:t>
            </w:r>
            <w:proofErr w:type="gramEnd"/>
          </w:p>
        </w:tc>
        <w:tc>
          <w:tcPr>
            <w:tcW w:w="1417" w:type="dxa"/>
            <w:vAlign w:val="center"/>
          </w:tcPr>
          <w:p w:rsidR="00813D40" w:rsidRPr="00B625C4" w:rsidRDefault="00813D40" w:rsidP="002B1A50">
            <w:pPr>
              <w:jc w:val="center"/>
            </w:pPr>
            <w:r w:rsidRPr="00B625C4">
              <w:rPr>
                <w:rFonts w:ascii="Times New Roman" w:eastAsia="Times New Roman" w:hAnsi="Times New Roman" w:cs="Times New Roman"/>
                <w:color w:val="000000"/>
              </w:rPr>
              <w:t>1/34</w:t>
            </w:r>
          </w:p>
        </w:tc>
        <w:tc>
          <w:tcPr>
            <w:tcW w:w="1418" w:type="dxa"/>
            <w:vAlign w:val="center"/>
          </w:tcPr>
          <w:p w:rsidR="00813D40" w:rsidRPr="00B625C4" w:rsidRDefault="00813D40" w:rsidP="002B1A50">
            <w:pPr>
              <w:jc w:val="center"/>
              <w:rPr>
                <w:rFonts w:ascii="Times New Roman" w:eastAsia="Times New Roman" w:hAnsi="Times New Roman" w:cs="Times New Roman"/>
                <w:color w:val="000000"/>
              </w:rPr>
            </w:pPr>
            <w:r w:rsidRPr="00B625C4">
              <w:rPr>
                <w:rFonts w:ascii="Times New Roman" w:eastAsia="Times New Roman" w:hAnsi="Times New Roman" w:cs="Times New Roman"/>
                <w:color w:val="000000"/>
              </w:rPr>
              <w:t>1/34</w:t>
            </w:r>
          </w:p>
        </w:tc>
        <w:tc>
          <w:tcPr>
            <w:tcW w:w="1843" w:type="dxa"/>
            <w:vAlign w:val="center"/>
          </w:tcPr>
          <w:p w:rsidR="00813D40" w:rsidRPr="00B625C4" w:rsidRDefault="00813D40" w:rsidP="002B1A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r w:rsidRPr="00B625C4">
              <w:rPr>
                <w:rFonts w:ascii="Times New Roman" w:eastAsia="Times New Roman" w:hAnsi="Times New Roman" w:cs="Times New Roman"/>
                <w:color w:val="000000"/>
              </w:rPr>
              <w:t>/</w:t>
            </w:r>
            <w:r>
              <w:rPr>
                <w:rFonts w:ascii="Times New Roman" w:eastAsia="Times New Roman" w:hAnsi="Times New Roman" w:cs="Times New Roman"/>
                <w:color w:val="000000"/>
              </w:rPr>
              <w:t>68</w:t>
            </w:r>
          </w:p>
        </w:tc>
      </w:tr>
      <w:tr w:rsidR="00813D40" w:rsidRPr="00B625C4" w:rsidTr="00C45874">
        <w:tc>
          <w:tcPr>
            <w:tcW w:w="534" w:type="dxa"/>
            <w:vAlign w:val="center"/>
          </w:tcPr>
          <w:p w:rsidR="00813D40" w:rsidRPr="00B625C4" w:rsidRDefault="00813D40" w:rsidP="002B1A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252" w:type="dxa"/>
            <w:vAlign w:val="center"/>
          </w:tcPr>
          <w:p w:rsidR="00813D40" w:rsidRPr="00B625C4" w:rsidRDefault="00813D40" w:rsidP="002B1A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Россия – мои горизонты</w:t>
            </w:r>
          </w:p>
        </w:tc>
        <w:tc>
          <w:tcPr>
            <w:tcW w:w="1417" w:type="dxa"/>
            <w:vAlign w:val="center"/>
          </w:tcPr>
          <w:p w:rsidR="00813D40" w:rsidRPr="00B625C4" w:rsidRDefault="00813D40" w:rsidP="002B1A50">
            <w:pPr>
              <w:jc w:val="center"/>
              <w:rPr>
                <w:rFonts w:ascii="Times New Roman" w:eastAsia="Times New Roman" w:hAnsi="Times New Roman" w:cs="Times New Roman"/>
                <w:color w:val="000000"/>
              </w:rPr>
            </w:pPr>
            <w:r w:rsidRPr="002908F2">
              <w:rPr>
                <w:rFonts w:ascii="Times New Roman" w:eastAsia="Times New Roman" w:hAnsi="Times New Roman" w:cs="Times New Roman"/>
                <w:color w:val="000000"/>
              </w:rPr>
              <w:t>1/34</w:t>
            </w:r>
          </w:p>
        </w:tc>
        <w:tc>
          <w:tcPr>
            <w:tcW w:w="1418" w:type="dxa"/>
            <w:vAlign w:val="center"/>
          </w:tcPr>
          <w:p w:rsidR="00813D40" w:rsidRDefault="00813D40" w:rsidP="002B1A50">
            <w:pPr>
              <w:jc w:val="center"/>
            </w:pPr>
          </w:p>
        </w:tc>
        <w:tc>
          <w:tcPr>
            <w:tcW w:w="1843" w:type="dxa"/>
            <w:vAlign w:val="center"/>
          </w:tcPr>
          <w:p w:rsidR="00813D40" w:rsidRDefault="00813D40" w:rsidP="002B1A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1/34</w:t>
            </w:r>
          </w:p>
        </w:tc>
      </w:tr>
      <w:tr w:rsidR="00813D40" w:rsidRPr="00B625C4" w:rsidTr="00C45874">
        <w:tc>
          <w:tcPr>
            <w:tcW w:w="534" w:type="dxa"/>
            <w:vAlign w:val="center"/>
          </w:tcPr>
          <w:p w:rsidR="00813D40" w:rsidRPr="00B625C4" w:rsidRDefault="00813D40" w:rsidP="002B1A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252" w:type="dxa"/>
            <w:vAlign w:val="center"/>
          </w:tcPr>
          <w:p w:rsidR="00813D40" w:rsidRPr="00B625C4" w:rsidRDefault="00813D40" w:rsidP="002B1A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Россия – моя история</w:t>
            </w:r>
          </w:p>
        </w:tc>
        <w:tc>
          <w:tcPr>
            <w:tcW w:w="1417" w:type="dxa"/>
            <w:vAlign w:val="center"/>
          </w:tcPr>
          <w:p w:rsidR="00813D40" w:rsidRPr="00B625C4" w:rsidRDefault="00813D40" w:rsidP="002B1A50">
            <w:pPr>
              <w:jc w:val="center"/>
              <w:rPr>
                <w:rFonts w:ascii="Times New Roman" w:eastAsia="Times New Roman" w:hAnsi="Times New Roman" w:cs="Times New Roman"/>
                <w:color w:val="000000"/>
              </w:rPr>
            </w:pPr>
          </w:p>
        </w:tc>
        <w:tc>
          <w:tcPr>
            <w:tcW w:w="1418" w:type="dxa"/>
            <w:vAlign w:val="center"/>
          </w:tcPr>
          <w:p w:rsidR="00813D40" w:rsidRDefault="00813D40" w:rsidP="002B1A50">
            <w:pPr>
              <w:jc w:val="center"/>
            </w:pPr>
            <w:r w:rsidRPr="002908F2">
              <w:rPr>
                <w:rFonts w:ascii="Times New Roman" w:eastAsia="Times New Roman" w:hAnsi="Times New Roman" w:cs="Times New Roman"/>
                <w:color w:val="000000"/>
              </w:rPr>
              <w:t>1/34</w:t>
            </w:r>
          </w:p>
        </w:tc>
        <w:tc>
          <w:tcPr>
            <w:tcW w:w="1843" w:type="dxa"/>
            <w:vAlign w:val="center"/>
          </w:tcPr>
          <w:p w:rsidR="00813D40" w:rsidRDefault="00813D40" w:rsidP="002B1A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1/34</w:t>
            </w:r>
          </w:p>
        </w:tc>
      </w:tr>
      <w:tr w:rsidR="00813D40" w:rsidRPr="00B625C4" w:rsidTr="00C45874">
        <w:tc>
          <w:tcPr>
            <w:tcW w:w="534" w:type="dxa"/>
            <w:vAlign w:val="center"/>
          </w:tcPr>
          <w:p w:rsidR="00813D40" w:rsidRPr="00B625C4" w:rsidRDefault="00813D40" w:rsidP="002B1A50">
            <w:pPr>
              <w:jc w:val="center"/>
              <w:rPr>
                <w:rFonts w:ascii="Times New Roman" w:eastAsia="Times New Roman" w:hAnsi="Times New Roman" w:cs="Times New Roman"/>
                <w:color w:val="000000"/>
              </w:rPr>
            </w:pPr>
          </w:p>
        </w:tc>
        <w:tc>
          <w:tcPr>
            <w:tcW w:w="4252" w:type="dxa"/>
            <w:vAlign w:val="center"/>
          </w:tcPr>
          <w:p w:rsidR="00813D40" w:rsidRPr="00B625C4" w:rsidRDefault="00813D40" w:rsidP="002B1A50">
            <w:pPr>
              <w:jc w:val="center"/>
              <w:rPr>
                <w:rFonts w:ascii="Times New Roman" w:eastAsia="Times New Roman" w:hAnsi="Times New Roman" w:cs="Times New Roman"/>
                <w:color w:val="000000"/>
              </w:rPr>
            </w:pPr>
            <w:r w:rsidRPr="00B625C4">
              <w:rPr>
                <w:rFonts w:ascii="Times New Roman" w:eastAsia="Times New Roman" w:hAnsi="Times New Roman" w:cs="Times New Roman"/>
                <w:color w:val="000000"/>
              </w:rPr>
              <w:t>Итого</w:t>
            </w:r>
          </w:p>
        </w:tc>
        <w:tc>
          <w:tcPr>
            <w:tcW w:w="1417" w:type="dxa"/>
            <w:vAlign w:val="center"/>
          </w:tcPr>
          <w:p w:rsidR="00813D40" w:rsidRPr="00B625C4" w:rsidRDefault="00813D40" w:rsidP="002B1A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3/102</w:t>
            </w:r>
          </w:p>
        </w:tc>
        <w:tc>
          <w:tcPr>
            <w:tcW w:w="1418" w:type="dxa"/>
            <w:vAlign w:val="center"/>
          </w:tcPr>
          <w:p w:rsidR="00813D40" w:rsidRPr="00B625C4" w:rsidRDefault="00813D40" w:rsidP="002B1A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B625C4">
              <w:rPr>
                <w:rFonts w:ascii="Times New Roman" w:eastAsia="Times New Roman" w:hAnsi="Times New Roman" w:cs="Times New Roman"/>
                <w:color w:val="000000"/>
              </w:rPr>
              <w:t>/</w:t>
            </w:r>
            <w:r>
              <w:rPr>
                <w:rFonts w:ascii="Times New Roman" w:eastAsia="Times New Roman" w:hAnsi="Times New Roman" w:cs="Times New Roman"/>
                <w:color w:val="000000"/>
              </w:rPr>
              <w:t>136</w:t>
            </w:r>
          </w:p>
        </w:tc>
        <w:tc>
          <w:tcPr>
            <w:tcW w:w="1843" w:type="dxa"/>
            <w:vAlign w:val="center"/>
          </w:tcPr>
          <w:p w:rsidR="00813D40" w:rsidRPr="00B625C4" w:rsidRDefault="00813D40" w:rsidP="002B1A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r w:rsidRPr="00B625C4">
              <w:rPr>
                <w:rFonts w:ascii="Times New Roman" w:eastAsia="Times New Roman" w:hAnsi="Times New Roman" w:cs="Times New Roman"/>
                <w:color w:val="000000"/>
              </w:rPr>
              <w:t>/</w:t>
            </w:r>
            <w:r>
              <w:rPr>
                <w:rFonts w:ascii="Times New Roman" w:eastAsia="Times New Roman" w:hAnsi="Times New Roman" w:cs="Times New Roman"/>
                <w:color w:val="000000"/>
              </w:rPr>
              <w:t>204</w:t>
            </w:r>
          </w:p>
        </w:tc>
      </w:tr>
    </w:tbl>
    <w:p w:rsidR="00BD3D8C" w:rsidRDefault="00343F6B" w:rsidP="00C77F0F">
      <w:pPr>
        <w:ind w:firstLine="284"/>
        <w:jc w:val="both"/>
      </w:pPr>
    </w:p>
    <w:sectPr w:rsidR="00BD3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A5"/>
    <w:rsid w:val="001D58A5"/>
    <w:rsid w:val="00343F6B"/>
    <w:rsid w:val="00813D40"/>
    <w:rsid w:val="00C77F0F"/>
    <w:rsid w:val="00EA0E13"/>
    <w:rsid w:val="00FA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8A5"/>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8A5"/>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 Иванова</cp:lastModifiedBy>
  <cp:revision>4</cp:revision>
  <dcterms:created xsi:type="dcterms:W3CDTF">2024-04-26T15:19:00Z</dcterms:created>
  <dcterms:modified xsi:type="dcterms:W3CDTF">2024-05-01T07:54:00Z</dcterms:modified>
</cp:coreProperties>
</file>